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方正黑体_GBK" w:hAnsi="宋体" w:eastAsia="方正黑体_GBK" w:cs="仿宋_GB2312"/>
          <w:kern w:val="2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方正黑体_GBK" w:hAnsi="宋体" w:eastAsia="方正黑体_GBK" w:cs="仿宋_GB2312"/>
          <w:b/>
          <w:bCs/>
          <w:kern w:val="2"/>
          <w:sz w:val="32"/>
          <w:szCs w:val="32"/>
          <w:highlight w:val="yellow"/>
        </w:rPr>
      </w:pPr>
    </w:p>
    <w:p>
      <w:pPr>
        <w:pStyle w:val="4"/>
        <w:widowControl/>
        <w:spacing w:before="295" w:beforeAutospacing="0" w:after="295" w:afterAutospacing="0" w:line="440" w:lineRule="exact"/>
        <w:ind w:left="0" w:right="0"/>
        <w:rPr>
          <w:rFonts w:hint="default" w:ascii="方正小标宋_GBK" w:hAnsi="Times New Roman" w:eastAsia="方正小标宋_GBK" w:cs="Times New Roman"/>
          <w:kern w:val="2"/>
          <w:sz w:val="36"/>
          <w:szCs w:val="36"/>
        </w:rPr>
      </w:pPr>
      <w:r>
        <w:rPr>
          <w:rFonts w:hint="default" w:ascii="方正小标宋_GBK" w:hAnsi="方正小标宋_GBK" w:eastAsia="方正小标宋_GBK" w:cs="方正小标宋_GBK"/>
          <w:kern w:val="2"/>
          <w:sz w:val="36"/>
          <w:szCs w:val="36"/>
        </w:rPr>
        <w:t>中国人民银行新疆维吾尔自治区分行政府信息公开</w:t>
      </w:r>
    </w:p>
    <w:p>
      <w:pPr>
        <w:pStyle w:val="4"/>
        <w:widowControl/>
        <w:spacing w:before="295" w:beforeAutospacing="0" w:after="295" w:afterAutospacing="0" w:line="440" w:lineRule="exact"/>
        <w:ind w:left="0" w:right="0"/>
        <w:rPr>
          <w:rFonts w:hint="default" w:ascii="方正小标宋_GBK" w:hAnsi="Times New Roman" w:eastAsia="方正小标宋_GBK" w:cs="Times New Roman"/>
          <w:kern w:val="2"/>
          <w:sz w:val="36"/>
          <w:szCs w:val="36"/>
        </w:rPr>
      </w:pPr>
      <w:r>
        <w:rPr>
          <w:rFonts w:hint="default" w:ascii="方正小标宋_GBK" w:hAnsi="方正小标宋_GBK" w:eastAsia="方正小标宋_GBK" w:cs="方正小标宋_GBK"/>
          <w:kern w:val="2"/>
          <w:sz w:val="36"/>
          <w:szCs w:val="36"/>
        </w:rPr>
        <w:t>告知书回执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80" w:lineRule="exact"/>
        <w:ind w:left="0" w:right="0"/>
        <w:jc w:val="lef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tbl>
      <w:tblPr>
        <w:tblStyle w:val="2"/>
        <w:tblW w:w="846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0" w:hRule="atLeast"/>
          <w:jc w:val="center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 xml:space="preserve">    本人（本单位）于   年 月  日收到   年第 号中国人民银行新疆维吾尔自治区分行政府信息公开告知书（答复书）。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atLeast"/>
              <w:ind w:left="0" w:right="0" w:firstLine="4500"/>
              <w:jc w:val="both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atLeast"/>
              <w:ind w:left="0" w:right="0" w:firstLine="4500"/>
              <w:jc w:val="both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atLeas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 xml:space="preserve">                           签名（或盖章）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atLeast"/>
              <w:ind w:left="0" w:right="0" w:firstLine="5091" w:firstLineChars="1591"/>
              <w:jc w:val="both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年   月   日</w:t>
            </w:r>
          </w:p>
        </w:tc>
      </w:tr>
    </w:tbl>
    <w:p>
      <w:pPr>
        <w:keepNext w:val="0"/>
        <w:keepLines w:val="0"/>
        <w:widowControl w:val="0"/>
        <w:suppressLineNumbers w:val="0"/>
        <w:snapToGrid w:val="0"/>
        <w:spacing w:before="62" w:beforeAutospacing="0" w:after="0" w:afterAutospacing="0"/>
        <w:ind w:left="256" w:leftChars="65" w:right="99" w:rightChars="47" w:hanging="120" w:hangingChars="100"/>
        <w:jc w:val="both"/>
        <w:rPr>
          <w:rFonts w:hint="eastAsia" w:ascii="宋体" w:hAnsi="宋体" w:eastAsia="宋体" w:cs="Times New Roman"/>
          <w:kern w:val="2"/>
          <w:sz w:val="12"/>
          <w:szCs w:val="12"/>
        </w:rPr>
      </w:pPr>
      <w:r>
        <w:rPr>
          <w:rFonts w:hint="eastAsia" w:ascii="宋体" w:hAnsi="宋体" w:eastAsia="宋体" w:cs="Times New Roman"/>
          <w:kern w:val="2"/>
          <w:sz w:val="12"/>
          <w:szCs w:val="1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62" w:beforeAutospacing="0" w:after="0" w:afterAutospacing="0"/>
        <w:ind w:left="616" w:leftChars="65" w:right="99" w:rightChars="47" w:hanging="480" w:hangingChars="200"/>
        <w:jc w:val="both"/>
        <w:rPr>
          <w:rFonts w:hint="eastAsia" w:ascii="宋体" w:hAnsi="宋体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注：请填写本回执，并传真至0991-2822459，或邮寄至新疆维吾尔自治区乌鲁木齐市天山区人民路395号中国人民银行新疆维吾尔自治区分行</w:t>
      </w:r>
      <w:bookmarkStart w:id="0" w:name="_GoBack"/>
      <w:bookmarkEnd w:id="0"/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政务公开办公室（邮政编码：830002）。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仿宋_GB2312" w:cs="Times New Roman"/>
          <w:kern w:val="2"/>
          <w:sz w:val="30"/>
          <w:szCs w:val="30"/>
          <w:highlight w:val="yellow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3" w:firstLineChars="200"/>
        <w:jc w:val="both"/>
        <w:rPr>
          <w:rFonts w:hint="eastAsia" w:ascii="仿宋_GB2312" w:hAnsi="Times New Roman" w:eastAsia="仿宋_GB2312" w:cs="Times New Roman"/>
          <w:b/>
          <w:bCs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 w:val="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M2IyN2MzODhmMjhlZDQ2MzQ5NDRlNmVlMzEwM2YifQ=="/>
  </w:docVars>
  <w:rsids>
    <w:rsidRoot w:val="357D52DE"/>
    <w:rsid w:val="357D52DE"/>
    <w:rsid w:val="5DB7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1"/>
    <w:basedOn w:val="1"/>
    <w:qFormat/>
    <w:uiPriority w:val="0"/>
    <w:pPr>
      <w:keepNext w:val="0"/>
      <w:keepLines w:val="0"/>
      <w:widowControl w:val="0"/>
      <w:suppressLineNumbers w:val="0"/>
      <w:spacing w:before="156" w:beforeAutospacing="0" w:after="156" w:afterAutospacing="0" w:line="640" w:lineRule="atLeast"/>
      <w:jc w:val="center"/>
    </w:pPr>
    <w:rPr>
      <w:rFonts w:hint="default" w:ascii="Times New Roman" w:hAnsi="Times New Roman" w:eastAsia="方正小标宋_GBK" w:cs="Times New Roman"/>
      <w:kern w:val="2"/>
      <w:sz w:val="44"/>
      <w:szCs w:val="4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2021-07-05T14:19:00Z</dcterms:created>
  <dc:creator>xjwlqbgslsl</dc:creator>
  <cp:lastModifiedBy>xjwlqbgslsl</cp:lastModifiedBy>
  <dcterms:modified xsi:type="dcterms:W3CDTF">2023-08-18T02:05:37Z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AC73473D7137446C9B4599D47FB16F15</vt:lpwstr>
  </property>
</Properties>
</file>